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4" w:type="dxa"/>
        <w:tblInd w:w="93" w:type="dxa"/>
        <w:tblLook w:val="04A0" w:firstRow="1" w:lastRow="0" w:firstColumn="1" w:lastColumn="0" w:noHBand="0" w:noVBand="1"/>
      </w:tblPr>
      <w:tblGrid>
        <w:gridCol w:w="2590"/>
        <w:gridCol w:w="1678"/>
        <w:gridCol w:w="425"/>
        <w:gridCol w:w="284"/>
        <w:gridCol w:w="850"/>
        <w:gridCol w:w="284"/>
        <w:gridCol w:w="1031"/>
        <w:gridCol w:w="1342"/>
      </w:tblGrid>
      <w:tr w:rsidR="007132A2" w:rsidRPr="00DC08AB" w:rsidTr="0045209D">
        <w:trPr>
          <w:trHeight w:val="675"/>
        </w:trPr>
        <w:tc>
          <w:tcPr>
            <w:tcW w:w="8484" w:type="dxa"/>
            <w:gridSpan w:val="8"/>
            <w:tcBorders>
              <w:top w:val="nil"/>
              <w:left w:val="nil"/>
              <w:bottom w:val="nil"/>
              <w:right w:val="nil"/>
            </w:tcBorders>
            <w:shd w:val="clear" w:color="auto" w:fill="auto"/>
            <w:noWrap/>
            <w:vAlign w:val="center"/>
            <w:hideMark/>
          </w:tcPr>
          <w:p w:rsidR="007132A2" w:rsidRPr="00DC08AB" w:rsidRDefault="007132A2" w:rsidP="0045209D">
            <w:pPr>
              <w:widowControl/>
              <w:jc w:val="center"/>
              <w:rPr>
                <w:rFonts w:ascii="仿宋_GB2312" w:hAnsi="宋体" w:cs="宋体"/>
                <w:b/>
                <w:bCs/>
                <w:kern w:val="0"/>
                <w:szCs w:val="32"/>
              </w:rPr>
            </w:pPr>
            <w:bookmarkStart w:id="0" w:name="_GoBack"/>
            <w:bookmarkEnd w:id="0"/>
            <w:r w:rsidRPr="00DC08AB">
              <w:rPr>
                <w:rFonts w:ascii="Calibri" w:eastAsia="宋体" w:hAnsi="Calibri"/>
                <w:kern w:val="0"/>
                <w:sz w:val="22"/>
                <w:szCs w:val="22"/>
                <w:lang w:bidi="en-US"/>
              </w:rPr>
              <w:br w:type="page"/>
            </w:r>
            <w:r w:rsidRPr="00DC08AB">
              <w:rPr>
                <w:rFonts w:ascii="仿宋_GB2312" w:hAnsi="宋体" w:cs="宋体" w:hint="eastAsia"/>
                <w:b/>
                <w:bCs/>
                <w:kern w:val="0"/>
                <w:szCs w:val="32"/>
              </w:rPr>
              <w:t xml:space="preserve">企业资产评估项目公示表     </w:t>
            </w:r>
          </w:p>
        </w:tc>
      </w:tr>
      <w:tr w:rsidR="007132A2" w:rsidRPr="00DC08AB" w:rsidTr="0045209D">
        <w:trPr>
          <w:trHeight w:val="499"/>
        </w:trPr>
        <w:tc>
          <w:tcPr>
            <w:tcW w:w="4977" w:type="dxa"/>
            <w:gridSpan w:val="4"/>
            <w:tcBorders>
              <w:top w:val="nil"/>
              <w:left w:val="nil"/>
              <w:bottom w:val="nil"/>
              <w:right w:val="nil"/>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Calibri" w:hint="eastAsia"/>
                <w:kern w:val="0"/>
                <w:sz w:val="24"/>
                <w:szCs w:val="24"/>
                <w:lang w:bidi="en-US"/>
              </w:rPr>
              <w:t>公示单位(盖章)</w:t>
            </w:r>
            <w:r w:rsidRPr="00DC08AB">
              <w:rPr>
                <w:rFonts w:ascii="仿宋_GB2312" w:hAnsi="宋体" w:cs="宋体" w:hint="eastAsia"/>
                <w:kern w:val="0"/>
                <w:sz w:val="24"/>
                <w:szCs w:val="24"/>
              </w:rPr>
              <w:t>:中国中轻国际控股有限公司</w:t>
            </w:r>
          </w:p>
        </w:tc>
        <w:tc>
          <w:tcPr>
            <w:tcW w:w="3507" w:type="dxa"/>
            <w:gridSpan w:val="4"/>
            <w:tcBorders>
              <w:top w:val="nil"/>
              <w:left w:val="nil"/>
              <w:bottom w:val="nil"/>
            </w:tcBorders>
            <w:shd w:val="clear" w:color="auto" w:fill="auto"/>
            <w:noWrap/>
            <w:vAlign w:val="bottom"/>
            <w:hideMark/>
          </w:tcPr>
          <w:p w:rsidR="007132A2" w:rsidRPr="00DC08AB" w:rsidRDefault="007132A2" w:rsidP="0045209D">
            <w:pPr>
              <w:widowControl/>
              <w:jc w:val="right"/>
              <w:rPr>
                <w:rFonts w:ascii="仿宋_GB2312" w:hAnsi="宋体" w:cs="宋体"/>
                <w:kern w:val="0"/>
                <w:sz w:val="24"/>
                <w:szCs w:val="24"/>
              </w:rPr>
            </w:pPr>
            <w:r w:rsidRPr="00DC08AB">
              <w:rPr>
                <w:rFonts w:ascii="仿宋_GB2312" w:hAnsi="宋体" w:cs="宋体" w:hint="eastAsia"/>
                <w:kern w:val="0"/>
                <w:sz w:val="24"/>
                <w:szCs w:val="24"/>
              </w:rPr>
              <w:t xml:space="preserve"> 金额单位：人民币万元</w:t>
            </w:r>
          </w:p>
        </w:tc>
      </w:tr>
      <w:tr w:rsidR="007132A2" w:rsidRPr="00DC08AB" w:rsidTr="0045209D">
        <w:trPr>
          <w:trHeight w:val="50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评估报告名称</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552858" w:rsidP="00552858">
            <w:pPr>
              <w:widowControl/>
              <w:jc w:val="center"/>
              <w:rPr>
                <w:rFonts w:ascii="仿宋_GB2312" w:hAnsi="宋体" w:cs="宋体"/>
                <w:kern w:val="0"/>
                <w:sz w:val="24"/>
                <w:szCs w:val="24"/>
              </w:rPr>
            </w:pPr>
            <w:r w:rsidRPr="00552858">
              <w:rPr>
                <w:rFonts w:ascii="仿宋_GB2312" w:hAnsi="宋体" w:cs="宋体" w:hint="eastAsia"/>
                <w:kern w:val="0"/>
                <w:sz w:val="24"/>
                <w:szCs w:val="24"/>
              </w:rPr>
              <w:t>中国海诚国际工程投资总院有限公司转让股权涉及中国轻工业广州工程院有限公司剔除部分资产后的股东全部权益价值资产评估报告</w:t>
            </w:r>
          </w:p>
        </w:tc>
      </w:tr>
      <w:tr w:rsidR="007132A2" w:rsidRPr="00DC08AB" w:rsidTr="0045209D">
        <w:trPr>
          <w:trHeight w:val="55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经济行为批准文件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57CB6" w:rsidP="00040DAA">
            <w:pPr>
              <w:widowControl/>
              <w:jc w:val="center"/>
              <w:rPr>
                <w:rFonts w:ascii="仿宋_GB2312" w:hAnsi="宋体" w:cs="宋体"/>
                <w:kern w:val="0"/>
                <w:sz w:val="24"/>
                <w:szCs w:val="24"/>
              </w:rPr>
            </w:pPr>
            <w:r w:rsidRPr="00757CB6">
              <w:rPr>
                <w:rFonts w:ascii="仿宋_GB2312" w:hAnsi="宋体" w:cs="宋体" w:hint="eastAsia"/>
                <w:kern w:val="0"/>
                <w:sz w:val="24"/>
                <w:szCs w:val="24"/>
              </w:rPr>
              <w:t>《关于中轻集团所属中轻国际控股公司整体转让广州工程院100%股权事项的批复》（保集字〔2018〕309号）</w:t>
            </w:r>
          </w:p>
        </w:tc>
      </w:tr>
      <w:tr w:rsidR="007132A2" w:rsidRPr="00DC08AB" w:rsidTr="0045209D">
        <w:trPr>
          <w:trHeight w:val="53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评估机构选聘方式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在集团评估机构备选库中选取</w:t>
            </w:r>
          </w:p>
        </w:tc>
      </w:tr>
      <w:tr w:rsidR="007132A2" w:rsidRPr="00DC08AB" w:rsidTr="0045209D">
        <w:trPr>
          <w:trHeight w:val="403"/>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评估机构及评估师资质</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4069C2" w:rsidRDefault="007132A2" w:rsidP="0045209D">
            <w:pPr>
              <w:widowControl/>
              <w:ind w:left="1100" w:hangingChars="500" w:hanging="1100"/>
              <w:jc w:val="left"/>
              <w:rPr>
                <w:rFonts w:ascii="仿宋_GB2312" w:eastAsia="宋体" w:hAnsi="Calibri"/>
                <w:kern w:val="0"/>
                <w:sz w:val="22"/>
                <w:szCs w:val="32"/>
                <w:lang w:bidi="en-US"/>
              </w:rPr>
            </w:pPr>
            <w:r w:rsidRPr="004069C2">
              <w:rPr>
                <w:rFonts w:ascii="仿宋_GB2312" w:eastAsia="宋体" w:hAnsi="Calibri" w:hint="eastAsia"/>
                <w:kern w:val="0"/>
                <w:sz w:val="22"/>
                <w:szCs w:val="22"/>
                <w:lang w:bidi="en-US"/>
              </w:rPr>
              <w:t>评估公司：</w:t>
            </w:r>
            <w:r w:rsidR="00757CB6" w:rsidRPr="00757CB6">
              <w:rPr>
                <w:rFonts w:ascii="仿宋_GB2312" w:eastAsia="宋体" w:hAnsi="Calibri" w:hint="eastAsia"/>
                <w:kern w:val="0"/>
                <w:sz w:val="22"/>
                <w:szCs w:val="22"/>
                <w:lang w:bidi="en-US"/>
              </w:rPr>
              <w:t>中联国际评估咨询有限公司（备案公告：粤</w:t>
            </w:r>
            <w:proofErr w:type="gramStart"/>
            <w:r w:rsidR="00757CB6" w:rsidRPr="00757CB6">
              <w:rPr>
                <w:rFonts w:ascii="仿宋_GB2312" w:eastAsia="宋体" w:hAnsi="Calibri" w:hint="eastAsia"/>
                <w:kern w:val="0"/>
                <w:sz w:val="22"/>
                <w:szCs w:val="22"/>
                <w:lang w:bidi="en-US"/>
              </w:rPr>
              <w:t>财评备</w:t>
            </w:r>
            <w:proofErr w:type="gramEnd"/>
            <w:r w:rsidR="00757CB6" w:rsidRPr="00757CB6">
              <w:rPr>
                <w:rFonts w:ascii="仿宋_GB2312" w:eastAsia="宋体" w:hAnsi="Calibri" w:hint="eastAsia"/>
                <w:kern w:val="0"/>
                <w:sz w:val="22"/>
                <w:szCs w:val="22"/>
                <w:lang w:bidi="en-US"/>
              </w:rPr>
              <w:t>【</w:t>
            </w:r>
            <w:r w:rsidR="00757CB6" w:rsidRPr="00757CB6">
              <w:rPr>
                <w:rFonts w:ascii="仿宋_GB2312" w:eastAsia="宋体" w:hAnsi="Calibri" w:hint="eastAsia"/>
                <w:kern w:val="0"/>
                <w:sz w:val="22"/>
                <w:szCs w:val="22"/>
                <w:lang w:bidi="en-US"/>
              </w:rPr>
              <w:t>2017</w:t>
            </w:r>
            <w:r w:rsidR="00757CB6" w:rsidRPr="00757CB6">
              <w:rPr>
                <w:rFonts w:ascii="仿宋_GB2312" w:eastAsia="宋体" w:hAnsi="Calibri" w:hint="eastAsia"/>
                <w:kern w:val="0"/>
                <w:sz w:val="22"/>
                <w:szCs w:val="22"/>
                <w:lang w:bidi="en-US"/>
              </w:rPr>
              <w:t>】</w:t>
            </w:r>
            <w:r w:rsidR="00757CB6" w:rsidRPr="00757CB6">
              <w:rPr>
                <w:rFonts w:ascii="仿宋_GB2312" w:eastAsia="宋体" w:hAnsi="Calibri" w:hint="eastAsia"/>
                <w:kern w:val="0"/>
                <w:sz w:val="22"/>
                <w:szCs w:val="22"/>
                <w:lang w:bidi="en-US"/>
              </w:rPr>
              <w:t>5</w:t>
            </w:r>
            <w:r w:rsidR="00757CB6" w:rsidRPr="00757CB6">
              <w:rPr>
                <w:rFonts w:ascii="仿宋_GB2312" w:eastAsia="宋体" w:hAnsi="Calibri" w:hint="eastAsia"/>
                <w:kern w:val="0"/>
                <w:sz w:val="22"/>
                <w:szCs w:val="22"/>
                <w:lang w:bidi="en-US"/>
              </w:rPr>
              <w:t>号）</w:t>
            </w:r>
          </w:p>
          <w:p w:rsidR="007132A2" w:rsidRPr="00DC08AB" w:rsidRDefault="007132A2" w:rsidP="0045209D">
            <w:pPr>
              <w:widowControl/>
              <w:ind w:left="2200" w:hangingChars="1000" w:hanging="2200"/>
              <w:jc w:val="left"/>
              <w:rPr>
                <w:rFonts w:ascii="仿宋_GB2312" w:hAnsi="宋体" w:cs="宋体"/>
                <w:kern w:val="0"/>
                <w:sz w:val="24"/>
                <w:szCs w:val="24"/>
              </w:rPr>
            </w:pPr>
            <w:r w:rsidRPr="004069C2">
              <w:rPr>
                <w:rFonts w:ascii="仿宋_GB2312" w:eastAsia="宋体" w:hAnsi="Calibri" w:hint="eastAsia"/>
                <w:kern w:val="0"/>
                <w:sz w:val="22"/>
                <w:szCs w:val="32"/>
                <w:lang w:bidi="en-US"/>
              </w:rPr>
              <w:t>签字注册资产评估师：</w:t>
            </w:r>
            <w:r w:rsidR="00757CB6" w:rsidRPr="00757CB6">
              <w:rPr>
                <w:rFonts w:ascii="仿宋_GB2312" w:eastAsia="宋体" w:hAnsi="Calibri" w:hint="eastAsia"/>
                <w:kern w:val="0"/>
                <w:sz w:val="22"/>
                <w:szCs w:val="32"/>
                <w:lang w:bidi="en-US"/>
              </w:rPr>
              <w:t>邓知行（资质证书：</w:t>
            </w:r>
            <w:r w:rsidR="00757CB6" w:rsidRPr="00757CB6">
              <w:rPr>
                <w:rFonts w:ascii="仿宋_GB2312" w:eastAsia="宋体" w:hAnsi="Calibri" w:hint="eastAsia"/>
                <w:kern w:val="0"/>
                <w:sz w:val="22"/>
                <w:szCs w:val="32"/>
                <w:lang w:bidi="en-US"/>
              </w:rPr>
              <w:t>44180044</w:t>
            </w:r>
            <w:r w:rsidR="00757CB6" w:rsidRPr="00757CB6">
              <w:rPr>
                <w:rFonts w:ascii="仿宋_GB2312" w:eastAsia="宋体" w:hAnsi="Calibri" w:hint="eastAsia"/>
                <w:kern w:val="0"/>
                <w:sz w:val="22"/>
                <w:szCs w:val="32"/>
                <w:lang w:bidi="en-US"/>
              </w:rPr>
              <w:t>）、齐湛</w:t>
            </w:r>
            <w:r w:rsidR="00757CB6" w:rsidRPr="00757CB6">
              <w:rPr>
                <w:rFonts w:ascii="仿宋_GB2312" w:eastAsia="宋体" w:hAnsi="Calibri" w:hint="eastAsia"/>
                <w:kern w:val="0"/>
                <w:sz w:val="22"/>
                <w:szCs w:val="32"/>
                <w:lang w:bidi="en-US"/>
              </w:rPr>
              <w:t xml:space="preserve"> </w:t>
            </w:r>
            <w:r w:rsidR="00757CB6" w:rsidRPr="00757CB6">
              <w:rPr>
                <w:rFonts w:ascii="仿宋_GB2312" w:eastAsia="宋体" w:hAnsi="Calibri" w:hint="eastAsia"/>
                <w:kern w:val="0"/>
                <w:sz w:val="22"/>
                <w:szCs w:val="32"/>
                <w:lang w:bidi="en-US"/>
              </w:rPr>
              <w:t>（资质证书：</w:t>
            </w:r>
            <w:r w:rsidR="00757CB6" w:rsidRPr="00757CB6">
              <w:rPr>
                <w:rFonts w:ascii="仿宋_GB2312" w:eastAsia="宋体" w:hAnsi="Calibri" w:hint="eastAsia"/>
                <w:kern w:val="0"/>
                <w:sz w:val="22"/>
                <w:szCs w:val="32"/>
                <w:lang w:bidi="en-US"/>
              </w:rPr>
              <w:t>44111768</w:t>
            </w:r>
            <w:r w:rsidR="00757CB6" w:rsidRPr="00757CB6">
              <w:rPr>
                <w:rFonts w:ascii="仿宋_GB2312" w:eastAsia="宋体" w:hAnsi="Calibri" w:hint="eastAsia"/>
                <w:kern w:val="0"/>
                <w:sz w:val="22"/>
                <w:szCs w:val="32"/>
                <w:lang w:bidi="en-US"/>
              </w:rPr>
              <w:t>）</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评估程序履行情况</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严格按照中国资产评估准则规定执行</w:t>
            </w:r>
          </w:p>
        </w:tc>
      </w:tr>
      <w:tr w:rsidR="007132A2" w:rsidRPr="00DC08AB" w:rsidTr="00CD64EE">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kern w:val="0"/>
                <w:sz w:val="24"/>
                <w:szCs w:val="24"/>
              </w:rPr>
              <w:t>产权持有单位名称</w:t>
            </w:r>
          </w:p>
        </w:tc>
        <w:tc>
          <w:tcPr>
            <w:tcW w:w="210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D1FB3" w:rsidP="0045209D">
            <w:pPr>
              <w:widowControl/>
              <w:jc w:val="center"/>
              <w:rPr>
                <w:rFonts w:ascii="仿宋_GB2312" w:hAnsi="宋体" w:cs="宋体"/>
                <w:b/>
                <w:bCs/>
                <w:kern w:val="0"/>
                <w:sz w:val="24"/>
                <w:szCs w:val="24"/>
              </w:rPr>
            </w:pPr>
            <w:r w:rsidRPr="007D1FB3">
              <w:rPr>
                <w:rFonts w:ascii="仿宋_GB2312" w:hAnsi="宋体" w:cs="宋体" w:hint="eastAsia"/>
                <w:kern w:val="0"/>
                <w:sz w:val="24"/>
                <w:szCs w:val="24"/>
              </w:rPr>
              <w:t>中国海</w:t>
            </w:r>
            <w:proofErr w:type="gramStart"/>
            <w:r w:rsidRPr="007D1FB3">
              <w:rPr>
                <w:rFonts w:ascii="仿宋_GB2312" w:hAnsi="宋体" w:cs="宋体" w:hint="eastAsia"/>
                <w:kern w:val="0"/>
                <w:sz w:val="24"/>
                <w:szCs w:val="24"/>
              </w:rPr>
              <w:t>诚国际</w:t>
            </w:r>
            <w:proofErr w:type="gramEnd"/>
            <w:r w:rsidRPr="007D1FB3">
              <w:rPr>
                <w:rFonts w:ascii="仿宋_GB2312" w:hAnsi="宋体" w:cs="宋体" w:hint="eastAsia"/>
                <w:kern w:val="0"/>
                <w:sz w:val="24"/>
                <w:szCs w:val="24"/>
              </w:rPr>
              <w:t>工程投资总院有限公司</w:t>
            </w:r>
          </w:p>
        </w:tc>
        <w:tc>
          <w:tcPr>
            <w:tcW w:w="1418" w:type="dxa"/>
            <w:gridSpan w:val="3"/>
            <w:tcBorders>
              <w:top w:val="single" w:sz="8" w:space="0" w:color="auto"/>
              <w:left w:val="nil"/>
              <w:bottom w:val="single" w:sz="4" w:space="0" w:color="auto"/>
              <w:right w:val="single" w:sz="8" w:space="0" w:color="000000"/>
            </w:tcBorders>
            <w:shd w:val="clear" w:color="auto" w:fill="auto"/>
            <w:vAlign w:val="center"/>
          </w:tcPr>
          <w:p w:rsidR="007132A2" w:rsidRPr="00DC08AB" w:rsidRDefault="007132A2" w:rsidP="0045209D">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公示时间</w:t>
            </w:r>
          </w:p>
        </w:tc>
        <w:tc>
          <w:tcPr>
            <w:tcW w:w="2373" w:type="dxa"/>
            <w:gridSpan w:val="2"/>
            <w:tcBorders>
              <w:top w:val="single" w:sz="8" w:space="0" w:color="auto"/>
              <w:left w:val="nil"/>
              <w:bottom w:val="single" w:sz="4" w:space="0" w:color="auto"/>
              <w:right w:val="single" w:sz="8" w:space="0" w:color="000000"/>
            </w:tcBorders>
            <w:shd w:val="clear" w:color="auto" w:fill="auto"/>
            <w:vAlign w:val="center"/>
          </w:tcPr>
          <w:p w:rsidR="007132A2" w:rsidRPr="00DC08AB" w:rsidRDefault="007132A2" w:rsidP="00757CB6">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 xml:space="preserve"> 201</w:t>
            </w:r>
            <w:r w:rsidR="007D1FB3">
              <w:rPr>
                <w:rFonts w:ascii="仿宋_GB2312" w:hAnsi="宋体" w:cs="宋体" w:hint="eastAsia"/>
                <w:bCs/>
                <w:kern w:val="0"/>
                <w:sz w:val="24"/>
                <w:szCs w:val="24"/>
              </w:rPr>
              <w:t>8</w:t>
            </w:r>
            <w:r w:rsidRPr="00DC08AB">
              <w:rPr>
                <w:rFonts w:ascii="仿宋_GB2312" w:hAnsi="宋体" w:cs="宋体" w:hint="eastAsia"/>
                <w:bCs/>
                <w:kern w:val="0"/>
                <w:sz w:val="24"/>
                <w:szCs w:val="24"/>
              </w:rPr>
              <w:t xml:space="preserve">年 </w:t>
            </w:r>
            <w:r w:rsidR="00757CB6">
              <w:rPr>
                <w:rFonts w:ascii="仿宋_GB2312" w:hAnsi="宋体" w:cs="宋体" w:hint="eastAsia"/>
                <w:bCs/>
                <w:kern w:val="0"/>
                <w:sz w:val="24"/>
                <w:szCs w:val="24"/>
              </w:rPr>
              <w:t>9</w:t>
            </w:r>
            <w:r w:rsidRPr="00DC08AB">
              <w:rPr>
                <w:rFonts w:ascii="仿宋_GB2312" w:hAnsi="宋体" w:cs="宋体" w:hint="eastAsia"/>
                <w:bCs/>
                <w:kern w:val="0"/>
                <w:sz w:val="24"/>
                <w:szCs w:val="24"/>
              </w:rPr>
              <w:t>月</w:t>
            </w:r>
            <w:r w:rsidR="00757CB6">
              <w:rPr>
                <w:rFonts w:ascii="仿宋_GB2312" w:hAnsi="宋体" w:cs="宋体" w:hint="eastAsia"/>
                <w:bCs/>
                <w:kern w:val="0"/>
                <w:sz w:val="24"/>
                <w:szCs w:val="24"/>
              </w:rPr>
              <w:t>20</w:t>
            </w:r>
            <w:r w:rsidRPr="00DC08AB">
              <w:rPr>
                <w:rFonts w:ascii="仿宋_GB2312" w:hAnsi="宋体" w:cs="宋体" w:hint="eastAsia"/>
                <w:bCs/>
                <w:kern w:val="0"/>
                <w:sz w:val="24"/>
                <w:szCs w:val="24"/>
              </w:rPr>
              <w:t>日—201</w:t>
            </w:r>
            <w:r>
              <w:rPr>
                <w:rFonts w:ascii="仿宋_GB2312" w:hAnsi="宋体" w:cs="宋体" w:hint="eastAsia"/>
                <w:bCs/>
                <w:kern w:val="0"/>
                <w:sz w:val="24"/>
                <w:szCs w:val="24"/>
              </w:rPr>
              <w:t>8</w:t>
            </w:r>
            <w:r w:rsidRPr="00DC08AB">
              <w:rPr>
                <w:rFonts w:ascii="仿宋_GB2312" w:hAnsi="宋体" w:cs="宋体" w:hint="eastAsia"/>
                <w:bCs/>
                <w:kern w:val="0"/>
                <w:sz w:val="24"/>
                <w:szCs w:val="24"/>
              </w:rPr>
              <w:t>年</w:t>
            </w:r>
            <w:r w:rsidR="00757CB6">
              <w:rPr>
                <w:rFonts w:ascii="仿宋_GB2312" w:hAnsi="宋体" w:cs="宋体" w:hint="eastAsia"/>
                <w:bCs/>
                <w:kern w:val="0"/>
                <w:sz w:val="24"/>
                <w:szCs w:val="24"/>
              </w:rPr>
              <w:t>9</w:t>
            </w:r>
            <w:r w:rsidRPr="00DC08AB">
              <w:rPr>
                <w:rFonts w:ascii="仿宋_GB2312" w:hAnsi="宋体" w:cs="宋体" w:hint="eastAsia"/>
                <w:bCs/>
                <w:kern w:val="0"/>
                <w:sz w:val="24"/>
                <w:szCs w:val="24"/>
              </w:rPr>
              <w:t>月</w:t>
            </w:r>
            <w:r w:rsidR="00757CB6">
              <w:rPr>
                <w:rFonts w:ascii="仿宋_GB2312" w:hAnsi="宋体" w:cs="宋体" w:hint="eastAsia"/>
                <w:bCs/>
                <w:kern w:val="0"/>
                <w:sz w:val="24"/>
                <w:szCs w:val="24"/>
              </w:rPr>
              <w:t>28</w:t>
            </w:r>
            <w:r w:rsidRPr="00DC08AB">
              <w:rPr>
                <w:rFonts w:ascii="仿宋_GB2312" w:hAnsi="宋体" w:cs="宋体" w:hint="eastAsia"/>
                <w:bCs/>
                <w:kern w:val="0"/>
                <w:sz w:val="24"/>
                <w:szCs w:val="24"/>
              </w:rPr>
              <w:t>日</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评估资料查阅方式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bCs/>
                <w:kern w:val="0"/>
                <w:sz w:val="24"/>
                <w:szCs w:val="24"/>
              </w:rPr>
            </w:pPr>
            <w:r>
              <w:rPr>
                <w:rFonts w:ascii="仿宋_GB2312" w:hAnsi="宋体" w:cs="宋体" w:hint="eastAsia"/>
                <w:bCs/>
                <w:kern w:val="0"/>
                <w:sz w:val="24"/>
                <w:szCs w:val="24"/>
              </w:rPr>
              <w:t>填写相关表格并</w:t>
            </w:r>
            <w:r w:rsidRPr="00DC08AB">
              <w:rPr>
                <w:rFonts w:ascii="仿宋_GB2312" w:hAnsi="宋体" w:cs="宋体" w:hint="eastAsia"/>
                <w:bCs/>
                <w:kern w:val="0"/>
                <w:sz w:val="24"/>
                <w:szCs w:val="24"/>
              </w:rPr>
              <w:t>联系中轻控股查询</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公示反馈意见联系电话、邮件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Pr>
                <w:rFonts w:ascii="仿宋_GB2312" w:hAnsi="宋体" w:cs="宋体" w:hint="eastAsia"/>
                <w:kern w:val="0"/>
                <w:sz w:val="24"/>
                <w:szCs w:val="24"/>
              </w:rPr>
              <w:t>李源</w:t>
            </w:r>
            <w:r w:rsidRPr="00DC08AB">
              <w:rPr>
                <w:rFonts w:ascii="仿宋_GB2312" w:hAnsi="宋体" w:cs="宋体" w:hint="eastAsia"/>
                <w:kern w:val="0"/>
                <w:sz w:val="24"/>
                <w:szCs w:val="24"/>
              </w:rPr>
              <w:t xml:space="preserve">  电话：</w:t>
            </w:r>
            <w:r w:rsidRPr="00DC08AB">
              <w:rPr>
                <w:rFonts w:ascii="仿宋_GB2312" w:hAnsi="宋体" w:cs="宋体"/>
                <w:kern w:val="0"/>
                <w:sz w:val="24"/>
                <w:szCs w:val="24"/>
              </w:rPr>
              <w:t>010-6477865</w:t>
            </w:r>
            <w:r>
              <w:rPr>
                <w:rFonts w:ascii="仿宋_GB2312" w:hAnsi="宋体" w:cs="宋体" w:hint="eastAsia"/>
                <w:kern w:val="0"/>
                <w:sz w:val="24"/>
                <w:szCs w:val="24"/>
              </w:rPr>
              <w:t>0</w:t>
            </w:r>
            <w:r w:rsidRPr="00DC08AB">
              <w:rPr>
                <w:rFonts w:ascii="仿宋_GB2312" w:hAnsi="宋体" w:cs="宋体" w:hint="eastAsia"/>
                <w:kern w:val="0"/>
                <w:sz w:val="24"/>
                <w:szCs w:val="24"/>
              </w:rPr>
              <w:t xml:space="preserve">   </w:t>
            </w:r>
            <w:r w:rsidRPr="00DC08AB">
              <w:rPr>
                <w:rFonts w:ascii="仿宋_GB2312" w:hAnsi="宋体" w:cs="宋体"/>
                <w:kern w:val="0"/>
                <w:sz w:val="24"/>
                <w:szCs w:val="24"/>
              </w:rPr>
              <w:t>13</w:t>
            </w:r>
            <w:r>
              <w:rPr>
                <w:rFonts w:ascii="仿宋_GB2312" w:hAnsi="宋体" w:cs="宋体" w:hint="eastAsia"/>
                <w:kern w:val="0"/>
                <w:sz w:val="24"/>
                <w:szCs w:val="24"/>
              </w:rPr>
              <w:t>366609362</w:t>
            </w:r>
          </w:p>
          <w:p w:rsidR="007132A2" w:rsidRPr="00DC08AB" w:rsidRDefault="007132A2" w:rsidP="0045209D">
            <w:pPr>
              <w:widowControl/>
              <w:ind w:firstLineChars="500" w:firstLine="1200"/>
              <w:jc w:val="left"/>
              <w:rPr>
                <w:rFonts w:ascii="仿宋_GB2312" w:hAnsi="宋体" w:cs="宋体"/>
                <w:kern w:val="0"/>
                <w:sz w:val="24"/>
                <w:szCs w:val="24"/>
              </w:rPr>
            </w:pPr>
            <w:r w:rsidRPr="00DC08AB">
              <w:rPr>
                <w:rFonts w:ascii="仿宋_GB2312" w:hAnsi="宋体" w:cs="宋体" w:hint="eastAsia"/>
                <w:kern w:val="0"/>
                <w:sz w:val="24"/>
                <w:szCs w:val="24"/>
              </w:rPr>
              <w:t>邮件：</w:t>
            </w:r>
            <w:r>
              <w:rPr>
                <w:rFonts w:ascii="仿宋_GB2312" w:hAnsi="宋体" w:cs="宋体" w:hint="eastAsia"/>
                <w:kern w:val="0"/>
                <w:sz w:val="24"/>
                <w:szCs w:val="24"/>
              </w:rPr>
              <w:t>liyuan</w:t>
            </w:r>
            <w:r w:rsidRPr="00DC08AB">
              <w:rPr>
                <w:rFonts w:ascii="仿宋_GB2312" w:hAnsi="宋体" w:cs="宋体" w:hint="eastAsia"/>
                <w:kern w:val="0"/>
                <w:sz w:val="24"/>
                <w:szCs w:val="24"/>
              </w:rPr>
              <w:t>@sinolight.cn</w:t>
            </w:r>
          </w:p>
        </w:tc>
      </w:tr>
      <w:tr w:rsidR="007132A2" w:rsidRPr="00DC08AB" w:rsidTr="0045209D">
        <w:trPr>
          <w:trHeight w:val="402"/>
        </w:trPr>
        <w:tc>
          <w:tcPr>
            <w:tcW w:w="8484" w:type="dxa"/>
            <w:gridSpan w:val="8"/>
            <w:tcBorders>
              <w:top w:val="nil"/>
              <w:left w:val="single" w:sz="8" w:space="0" w:color="auto"/>
              <w:bottom w:val="single" w:sz="4" w:space="0" w:color="auto"/>
              <w:right w:val="single" w:sz="8"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评估结果汇总表</w:t>
            </w:r>
          </w:p>
        </w:tc>
      </w:tr>
      <w:tr w:rsidR="007132A2" w:rsidRPr="00DC08AB" w:rsidTr="00F43A51">
        <w:trPr>
          <w:trHeight w:val="653"/>
        </w:trPr>
        <w:tc>
          <w:tcPr>
            <w:tcW w:w="2590" w:type="dxa"/>
            <w:tcBorders>
              <w:top w:val="nil"/>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项      目</w:t>
            </w:r>
          </w:p>
        </w:tc>
        <w:tc>
          <w:tcPr>
            <w:tcW w:w="1678" w:type="dxa"/>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账面价值</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评估价值</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增减值</w:t>
            </w:r>
          </w:p>
        </w:tc>
        <w:tc>
          <w:tcPr>
            <w:tcW w:w="1342" w:type="dxa"/>
            <w:tcBorders>
              <w:top w:val="nil"/>
              <w:left w:val="nil"/>
              <w:bottom w:val="single" w:sz="4" w:space="0" w:color="auto"/>
              <w:right w:val="single" w:sz="8"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增减率</w:t>
            </w:r>
            <w:r w:rsidRPr="00DC08AB">
              <w:rPr>
                <w:rFonts w:ascii="仿宋_GB2312" w:hAnsi="宋体" w:cs="宋体"/>
                <w:b/>
                <w:bCs/>
                <w:kern w:val="0"/>
                <w:sz w:val="24"/>
                <w:szCs w:val="24"/>
              </w:rPr>
              <w:br/>
            </w:r>
            <w:r w:rsidRPr="00DC08AB">
              <w:rPr>
                <w:rFonts w:ascii="仿宋_GB2312" w:hAnsi="宋体" w:cs="宋体" w:hint="eastAsia"/>
                <w:b/>
                <w:bCs/>
                <w:kern w:val="0"/>
                <w:sz w:val="24"/>
                <w:szCs w:val="24"/>
              </w:rPr>
              <w:t>（%）</w:t>
            </w:r>
          </w:p>
        </w:tc>
      </w:tr>
      <w:tr w:rsidR="004069C2" w:rsidRPr="00DC08AB" w:rsidTr="00757CB6">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流动资产</w:t>
            </w:r>
          </w:p>
        </w:tc>
        <w:tc>
          <w:tcPr>
            <w:tcW w:w="1678" w:type="dxa"/>
            <w:tcBorders>
              <w:top w:val="nil"/>
              <w:left w:val="nil"/>
              <w:bottom w:val="single" w:sz="4" w:space="0" w:color="auto"/>
              <w:right w:val="single" w:sz="4" w:space="0" w:color="auto"/>
            </w:tcBorders>
            <w:shd w:val="clear" w:color="auto" w:fill="auto"/>
            <w:noWrap/>
            <w:vAlign w:val="center"/>
          </w:tcPr>
          <w:p w:rsidR="004069C2" w:rsidRPr="004069C2" w:rsidRDefault="00757CB6" w:rsidP="004069C2">
            <w:pPr>
              <w:widowControl/>
              <w:jc w:val="right"/>
              <w:rPr>
                <w:sz w:val="20"/>
              </w:rPr>
            </w:pPr>
            <w:r>
              <w:rPr>
                <w:rFonts w:hint="eastAsia"/>
                <w:sz w:val="20"/>
              </w:rPr>
              <w:t>4</w:t>
            </w:r>
            <w:r w:rsidR="00F5172B">
              <w:rPr>
                <w:rFonts w:hint="eastAsia"/>
                <w:sz w:val="20"/>
              </w:rPr>
              <w:t>,</w:t>
            </w:r>
            <w:r>
              <w:rPr>
                <w:rFonts w:hint="eastAsia"/>
                <w:sz w:val="20"/>
              </w:rPr>
              <w:t>164.30</w:t>
            </w: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Pr="004069C2" w:rsidRDefault="00757CB6" w:rsidP="004069C2">
            <w:pPr>
              <w:widowControl/>
              <w:jc w:val="right"/>
              <w:rPr>
                <w:sz w:val="20"/>
              </w:rPr>
            </w:pPr>
            <w:r>
              <w:rPr>
                <w:rFonts w:hint="eastAsia"/>
                <w:sz w:val="20"/>
              </w:rPr>
              <w:t>4</w:t>
            </w:r>
            <w:r w:rsidR="00F5172B">
              <w:rPr>
                <w:rFonts w:hint="eastAsia"/>
                <w:sz w:val="20"/>
              </w:rPr>
              <w:t>,</w:t>
            </w:r>
            <w:r>
              <w:rPr>
                <w:rFonts w:hint="eastAsia"/>
                <w:sz w:val="20"/>
              </w:rPr>
              <w:t>058.30</w:t>
            </w: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Pr="00757CB6" w:rsidRDefault="00757CB6" w:rsidP="00757CB6">
            <w:pPr>
              <w:widowControl/>
              <w:jc w:val="right"/>
              <w:rPr>
                <w:sz w:val="20"/>
              </w:rPr>
            </w:pPr>
            <w:r w:rsidRPr="00757CB6">
              <w:rPr>
                <w:rFonts w:hint="eastAsia"/>
                <w:sz w:val="20"/>
              </w:rPr>
              <w:t>-106.00</w:t>
            </w:r>
          </w:p>
        </w:tc>
        <w:tc>
          <w:tcPr>
            <w:tcW w:w="1342" w:type="dxa"/>
            <w:tcBorders>
              <w:top w:val="nil"/>
              <w:left w:val="nil"/>
              <w:bottom w:val="single" w:sz="4" w:space="0" w:color="auto"/>
              <w:right w:val="single" w:sz="8" w:space="0" w:color="auto"/>
            </w:tcBorders>
            <w:shd w:val="clear" w:color="auto" w:fill="auto"/>
            <w:noWrap/>
            <w:vAlign w:val="center"/>
          </w:tcPr>
          <w:p w:rsidR="004069C2" w:rsidRPr="00757CB6" w:rsidRDefault="00757CB6" w:rsidP="00757CB6">
            <w:pPr>
              <w:widowControl/>
              <w:jc w:val="right"/>
              <w:rPr>
                <w:sz w:val="20"/>
              </w:rPr>
            </w:pPr>
            <w:r>
              <w:rPr>
                <w:rFonts w:hint="eastAsia"/>
                <w:sz w:val="20"/>
              </w:rPr>
              <w:t>-2.55</w:t>
            </w:r>
          </w:p>
        </w:tc>
      </w:tr>
      <w:tr w:rsidR="004069C2" w:rsidRPr="00DC08AB" w:rsidTr="00757CB6">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left"/>
              <w:rPr>
                <w:rFonts w:ascii="仿宋_GB2312" w:hAnsi="宋体" w:cs="宋体"/>
                <w:kern w:val="0"/>
                <w:sz w:val="24"/>
                <w:szCs w:val="24"/>
              </w:rPr>
            </w:pPr>
            <w:r w:rsidRPr="00DC08AB">
              <w:rPr>
                <w:rFonts w:ascii="仿宋_GB2312" w:hAnsi="宋体" w:cs="宋体" w:hint="eastAsia"/>
                <w:kern w:val="0"/>
                <w:sz w:val="24"/>
                <w:szCs w:val="24"/>
              </w:rPr>
              <w:t>非流动资产</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757CB6" w:rsidP="004069C2">
            <w:pPr>
              <w:widowControl/>
              <w:jc w:val="right"/>
              <w:rPr>
                <w:kern w:val="0"/>
                <w:sz w:val="20"/>
              </w:rPr>
            </w:pPr>
            <w:r>
              <w:rPr>
                <w:rFonts w:hint="eastAsia"/>
                <w:kern w:val="0"/>
                <w:sz w:val="20"/>
              </w:rPr>
              <w:t>2</w:t>
            </w:r>
            <w:r w:rsidR="00F5172B">
              <w:rPr>
                <w:rFonts w:hint="eastAsia"/>
                <w:kern w:val="0"/>
                <w:sz w:val="20"/>
              </w:rPr>
              <w:t>,</w:t>
            </w:r>
            <w:r>
              <w:rPr>
                <w:rFonts w:hint="eastAsia"/>
                <w:kern w:val="0"/>
                <w:sz w:val="20"/>
              </w:rPr>
              <w:t>021.89</w:t>
            </w: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757CB6" w:rsidP="004069C2">
            <w:pPr>
              <w:jc w:val="right"/>
              <w:rPr>
                <w:sz w:val="20"/>
              </w:rPr>
            </w:pPr>
            <w:r>
              <w:rPr>
                <w:rFonts w:hint="eastAsia"/>
                <w:sz w:val="20"/>
              </w:rPr>
              <w:t>32</w:t>
            </w:r>
            <w:r w:rsidR="00F5172B">
              <w:rPr>
                <w:rFonts w:hint="eastAsia"/>
                <w:sz w:val="20"/>
              </w:rPr>
              <w:t>,</w:t>
            </w:r>
            <w:r>
              <w:rPr>
                <w:rFonts w:hint="eastAsia"/>
                <w:sz w:val="20"/>
              </w:rPr>
              <w:t>434.92</w:t>
            </w: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F5172B" w:rsidP="00757CB6">
            <w:pPr>
              <w:widowControl/>
              <w:jc w:val="right"/>
              <w:rPr>
                <w:sz w:val="20"/>
              </w:rPr>
            </w:pPr>
            <w:r>
              <w:rPr>
                <w:rFonts w:hint="eastAsia"/>
                <w:sz w:val="20"/>
              </w:rPr>
              <w:t>30,413.03</w:t>
            </w:r>
          </w:p>
        </w:tc>
        <w:tc>
          <w:tcPr>
            <w:tcW w:w="1342" w:type="dxa"/>
            <w:tcBorders>
              <w:top w:val="nil"/>
              <w:left w:val="nil"/>
              <w:bottom w:val="single" w:sz="4" w:space="0" w:color="auto"/>
              <w:right w:val="single" w:sz="8" w:space="0" w:color="auto"/>
            </w:tcBorders>
            <w:shd w:val="clear" w:color="auto" w:fill="auto"/>
            <w:noWrap/>
            <w:vAlign w:val="center"/>
          </w:tcPr>
          <w:p w:rsidR="004069C2" w:rsidRDefault="00F5172B" w:rsidP="00757CB6">
            <w:pPr>
              <w:widowControl/>
              <w:jc w:val="right"/>
              <w:rPr>
                <w:sz w:val="20"/>
              </w:rPr>
            </w:pPr>
            <w:r>
              <w:rPr>
                <w:rFonts w:hint="eastAsia"/>
                <w:sz w:val="20"/>
              </w:rPr>
              <w:t>1504.19</w:t>
            </w:r>
          </w:p>
        </w:tc>
      </w:tr>
      <w:tr w:rsidR="00B45AF6" w:rsidRPr="00DC08AB" w:rsidTr="00757CB6">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B45AF6" w:rsidRPr="00DC08AB" w:rsidRDefault="00B45AF6" w:rsidP="00F5172B">
            <w:pPr>
              <w:widowControl/>
              <w:ind w:left="720" w:hangingChars="300" w:hanging="720"/>
              <w:jc w:val="left"/>
              <w:rPr>
                <w:rFonts w:ascii="仿宋_GB2312" w:hAnsi="宋体" w:cs="宋体"/>
                <w:kern w:val="0"/>
                <w:sz w:val="24"/>
                <w:szCs w:val="24"/>
              </w:rPr>
            </w:pPr>
            <w:r w:rsidRPr="00DC08AB">
              <w:rPr>
                <w:rFonts w:ascii="仿宋_GB2312" w:hAnsi="宋体" w:cs="宋体" w:hint="eastAsia"/>
                <w:kern w:val="0"/>
                <w:sz w:val="24"/>
                <w:szCs w:val="24"/>
              </w:rPr>
              <w:t>其中：</w:t>
            </w:r>
            <w:r w:rsidR="00F5172B">
              <w:rPr>
                <w:rFonts w:ascii="仿宋_GB2312" w:hAnsi="宋体" w:cs="宋体" w:hint="eastAsia"/>
                <w:kern w:val="0"/>
                <w:sz w:val="24"/>
                <w:szCs w:val="24"/>
              </w:rPr>
              <w:t>可供出售金融资产</w:t>
            </w:r>
          </w:p>
        </w:tc>
        <w:tc>
          <w:tcPr>
            <w:tcW w:w="1678" w:type="dxa"/>
            <w:tcBorders>
              <w:top w:val="nil"/>
              <w:left w:val="nil"/>
              <w:bottom w:val="single" w:sz="4" w:space="0" w:color="auto"/>
              <w:right w:val="single" w:sz="4" w:space="0" w:color="auto"/>
            </w:tcBorders>
            <w:shd w:val="clear" w:color="auto" w:fill="auto"/>
            <w:noWrap/>
            <w:vAlign w:val="center"/>
          </w:tcPr>
          <w:p w:rsidR="00B45AF6" w:rsidRDefault="00F5172B" w:rsidP="00706B72">
            <w:pPr>
              <w:widowControl/>
              <w:jc w:val="right"/>
              <w:rPr>
                <w:kern w:val="0"/>
                <w:sz w:val="20"/>
              </w:rPr>
            </w:pPr>
            <w:r>
              <w:rPr>
                <w:rFonts w:hint="eastAsia"/>
                <w:kern w:val="0"/>
                <w:sz w:val="20"/>
              </w:rPr>
              <w:t>50.00</w:t>
            </w:r>
          </w:p>
        </w:tc>
        <w:tc>
          <w:tcPr>
            <w:tcW w:w="1559" w:type="dxa"/>
            <w:gridSpan w:val="3"/>
            <w:tcBorders>
              <w:top w:val="nil"/>
              <w:left w:val="nil"/>
              <w:bottom w:val="single" w:sz="4" w:space="0" w:color="auto"/>
              <w:right w:val="single" w:sz="4" w:space="0" w:color="auto"/>
            </w:tcBorders>
            <w:shd w:val="clear" w:color="auto" w:fill="auto"/>
            <w:noWrap/>
            <w:vAlign w:val="center"/>
          </w:tcPr>
          <w:p w:rsidR="00B45AF6" w:rsidRDefault="00F5172B" w:rsidP="00706B72">
            <w:pPr>
              <w:jc w:val="right"/>
              <w:rPr>
                <w:sz w:val="20"/>
              </w:rPr>
            </w:pPr>
            <w:r>
              <w:rPr>
                <w:rFonts w:hint="eastAsia"/>
                <w:sz w:val="20"/>
              </w:rPr>
              <w:t>59.54</w:t>
            </w:r>
          </w:p>
        </w:tc>
        <w:tc>
          <w:tcPr>
            <w:tcW w:w="1315" w:type="dxa"/>
            <w:gridSpan w:val="2"/>
            <w:tcBorders>
              <w:top w:val="nil"/>
              <w:left w:val="nil"/>
              <w:bottom w:val="single" w:sz="4" w:space="0" w:color="auto"/>
              <w:right w:val="single" w:sz="4" w:space="0" w:color="auto"/>
            </w:tcBorders>
            <w:shd w:val="clear" w:color="auto" w:fill="auto"/>
            <w:noWrap/>
            <w:vAlign w:val="center"/>
          </w:tcPr>
          <w:p w:rsidR="00B45AF6" w:rsidRDefault="00F5172B" w:rsidP="00757CB6">
            <w:pPr>
              <w:widowControl/>
              <w:jc w:val="right"/>
              <w:rPr>
                <w:sz w:val="20"/>
              </w:rPr>
            </w:pPr>
            <w:r>
              <w:rPr>
                <w:rFonts w:hint="eastAsia"/>
                <w:sz w:val="20"/>
              </w:rPr>
              <w:t>9.54</w:t>
            </w:r>
          </w:p>
        </w:tc>
        <w:tc>
          <w:tcPr>
            <w:tcW w:w="1342" w:type="dxa"/>
            <w:tcBorders>
              <w:top w:val="nil"/>
              <w:left w:val="nil"/>
              <w:bottom w:val="single" w:sz="4" w:space="0" w:color="auto"/>
              <w:right w:val="single" w:sz="8" w:space="0" w:color="auto"/>
            </w:tcBorders>
            <w:shd w:val="clear" w:color="auto" w:fill="auto"/>
            <w:noWrap/>
            <w:vAlign w:val="center"/>
          </w:tcPr>
          <w:p w:rsidR="00B45AF6" w:rsidRDefault="00F5172B" w:rsidP="00757CB6">
            <w:pPr>
              <w:widowControl/>
              <w:jc w:val="right"/>
              <w:rPr>
                <w:sz w:val="20"/>
              </w:rPr>
            </w:pPr>
            <w:r>
              <w:rPr>
                <w:rFonts w:hint="eastAsia"/>
                <w:sz w:val="20"/>
              </w:rPr>
              <w:t>19.08</w:t>
            </w:r>
          </w:p>
        </w:tc>
      </w:tr>
      <w:tr w:rsidR="00F5172B" w:rsidRPr="00DC08AB" w:rsidTr="00757CB6">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F5172B" w:rsidRPr="00DC08AB" w:rsidRDefault="00F5172B" w:rsidP="00F5172B">
            <w:pPr>
              <w:widowControl/>
              <w:ind w:firstLineChars="300" w:firstLine="720"/>
              <w:jc w:val="left"/>
              <w:rPr>
                <w:rFonts w:ascii="仿宋_GB2312" w:hAnsi="宋体" w:cs="宋体"/>
                <w:kern w:val="0"/>
                <w:sz w:val="24"/>
                <w:szCs w:val="24"/>
              </w:rPr>
            </w:pPr>
            <w:r w:rsidRPr="00DC08AB">
              <w:rPr>
                <w:rFonts w:ascii="仿宋_GB2312" w:hAnsi="宋体" w:cs="宋体" w:hint="eastAsia"/>
                <w:kern w:val="0"/>
                <w:sz w:val="24"/>
                <w:szCs w:val="24"/>
              </w:rPr>
              <w:t>长期股权投资</w:t>
            </w:r>
          </w:p>
        </w:tc>
        <w:tc>
          <w:tcPr>
            <w:tcW w:w="1678" w:type="dxa"/>
            <w:tcBorders>
              <w:top w:val="nil"/>
              <w:left w:val="nil"/>
              <w:bottom w:val="single" w:sz="4" w:space="0" w:color="auto"/>
              <w:right w:val="single" w:sz="4" w:space="0" w:color="auto"/>
            </w:tcBorders>
            <w:shd w:val="clear" w:color="auto" w:fill="auto"/>
            <w:noWrap/>
            <w:vAlign w:val="center"/>
          </w:tcPr>
          <w:p w:rsidR="00F5172B" w:rsidRDefault="00F5172B" w:rsidP="004069C2">
            <w:pPr>
              <w:widowControl/>
              <w:jc w:val="right"/>
              <w:rPr>
                <w:kern w:val="0"/>
                <w:sz w:val="20"/>
              </w:rPr>
            </w:pPr>
            <w:r>
              <w:rPr>
                <w:rFonts w:hint="eastAsia"/>
                <w:kern w:val="0"/>
                <w:sz w:val="20"/>
              </w:rPr>
              <w:t>1,577.70</w:t>
            </w:r>
          </w:p>
        </w:tc>
        <w:tc>
          <w:tcPr>
            <w:tcW w:w="1559" w:type="dxa"/>
            <w:gridSpan w:val="3"/>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r>
              <w:rPr>
                <w:rFonts w:hint="eastAsia"/>
                <w:sz w:val="20"/>
              </w:rPr>
              <w:t>1,957.23</w:t>
            </w:r>
          </w:p>
        </w:tc>
        <w:tc>
          <w:tcPr>
            <w:tcW w:w="1315" w:type="dxa"/>
            <w:gridSpan w:val="2"/>
            <w:tcBorders>
              <w:top w:val="nil"/>
              <w:left w:val="nil"/>
              <w:bottom w:val="single" w:sz="4" w:space="0" w:color="auto"/>
              <w:right w:val="single" w:sz="4" w:space="0" w:color="auto"/>
            </w:tcBorders>
            <w:shd w:val="clear" w:color="auto" w:fill="auto"/>
            <w:noWrap/>
            <w:vAlign w:val="center"/>
          </w:tcPr>
          <w:p w:rsidR="00F5172B" w:rsidRDefault="00F5172B" w:rsidP="00757CB6">
            <w:pPr>
              <w:widowControl/>
              <w:jc w:val="right"/>
              <w:rPr>
                <w:sz w:val="20"/>
              </w:rPr>
            </w:pPr>
            <w:r>
              <w:rPr>
                <w:rFonts w:hint="eastAsia"/>
                <w:sz w:val="20"/>
              </w:rPr>
              <w:t>379.53</w:t>
            </w:r>
          </w:p>
        </w:tc>
        <w:tc>
          <w:tcPr>
            <w:tcW w:w="1342" w:type="dxa"/>
            <w:tcBorders>
              <w:top w:val="nil"/>
              <w:left w:val="nil"/>
              <w:bottom w:val="single" w:sz="4" w:space="0" w:color="auto"/>
              <w:right w:val="single" w:sz="8" w:space="0" w:color="auto"/>
            </w:tcBorders>
            <w:shd w:val="clear" w:color="auto" w:fill="auto"/>
            <w:noWrap/>
            <w:vAlign w:val="center"/>
          </w:tcPr>
          <w:p w:rsidR="00F5172B" w:rsidRDefault="00F5172B" w:rsidP="00757CB6">
            <w:pPr>
              <w:widowControl/>
              <w:jc w:val="right"/>
              <w:rPr>
                <w:sz w:val="20"/>
              </w:rPr>
            </w:pPr>
            <w:r>
              <w:rPr>
                <w:rFonts w:hint="eastAsia"/>
                <w:sz w:val="20"/>
              </w:rPr>
              <w:t>24.06</w:t>
            </w:r>
          </w:p>
        </w:tc>
      </w:tr>
      <w:tr w:rsidR="00F5172B" w:rsidRPr="00DC08AB" w:rsidTr="00757CB6">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F5172B" w:rsidRPr="00DC08AB" w:rsidRDefault="00F5172B" w:rsidP="00810256">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投资性房地产</w:t>
            </w:r>
          </w:p>
        </w:tc>
        <w:tc>
          <w:tcPr>
            <w:tcW w:w="1678" w:type="dxa"/>
            <w:tcBorders>
              <w:top w:val="nil"/>
              <w:left w:val="nil"/>
              <w:bottom w:val="single" w:sz="4" w:space="0" w:color="auto"/>
              <w:right w:val="single" w:sz="4" w:space="0" w:color="auto"/>
            </w:tcBorders>
            <w:shd w:val="clear" w:color="auto" w:fill="auto"/>
            <w:noWrap/>
            <w:vAlign w:val="center"/>
          </w:tcPr>
          <w:p w:rsidR="00F5172B" w:rsidRDefault="00F5172B" w:rsidP="00706B72">
            <w:pPr>
              <w:widowControl/>
              <w:jc w:val="right"/>
              <w:rPr>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5172B" w:rsidRDefault="00F5172B" w:rsidP="00706B72">
            <w:pPr>
              <w:jc w:val="right"/>
              <w:rPr>
                <w:sz w:val="20"/>
              </w:rPr>
            </w:pPr>
          </w:p>
        </w:tc>
        <w:tc>
          <w:tcPr>
            <w:tcW w:w="1315" w:type="dxa"/>
            <w:gridSpan w:val="2"/>
            <w:tcBorders>
              <w:top w:val="nil"/>
              <w:left w:val="nil"/>
              <w:bottom w:val="single" w:sz="4" w:space="0" w:color="auto"/>
              <w:right w:val="single" w:sz="4" w:space="0" w:color="auto"/>
            </w:tcBorders>
            <w:shd w:val="clear" w:color="auto" w:fill="auto"/>
            <w:noWrap/>
            <w:vAlign w:val="center"/>
          </w:tcPr>
          <w:p w:rsidR="00F5172B" w:rsidRDefault="00F5172B" w:rsidP="00757CB6">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F5172B" w:rsidRDefault="00F5172B" w:rsidP="00757CB6">
            <w:pPr>
              <w:jc w:val="right"/>
              <w:rPr>
                <w:sz w:val="20"/>
              </w:rPr>
            </w:pPr>
          </w:p>
        </w:tc>
      </w:tr>
      <w:tr w:rsidR="00F5172B"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F5172B" w:rsidRPr="00DC08AB" w:rsidRDefault="00F5172B" w:rsidP="00810256">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固定资产</w:t>
            </w:r>
          </w:p>
        </w:tc>
        <w:tc>
          <w:tcPr>
            <w:tcW w:w="1678" w:type="dxa"/>
            <w:tcBorders>
              <w:top w:val="nil"/>
              <w:left w:val="nil"/>
              <w:bottom w:val="single" w:sz="4" w:space="0" w:color="auto"/>
              <w:right w:val="single" w:sz="4" w:space="0" w:color="auto"/>
            </w:tcBorders>
            <w:shd w:val="clear" w:color="auto" w:fill="auto"/>
            <w:noWrap/>
            <w:vAlign w:val="center"/>
          </w:tcPr>
          <w:p w:rsidR="00F5172B" w:rsidRDefault="00F5172B" w:rsidP="004069C2">
            <w:pPr>
              <w:widowControl/>
              <w:jc w:val="right"/>
              <w:rPr>
                <w:kern w:val="0"/>
                <w:sz w:val="20"/>
              </w:rPr>
            </w:pPr>
            <w:r>
              <w:rPr>
                <w:rFonts w:hint="eastAsia"/>
                <w:kern w:val="0"/>
                <w:sz w:val="20"/>
              </w:rPr>
              <w:t>394.19</w:t>
            </w:r>
          </w:p>
        </w:tc>
        <w:tc>
          <w:tcPr>
            <w:tcW w:w="1559" w:type="dxa"/>
            <w:gridSpan w:val="3"/>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r>
              <w:rPr>
                <w:rFonts w:hint="eastAsia"/>
                <w:sz w:val="20"/>
              </w:rPr>
              <w:t>30,418.15</w:t>
            </w:r>
          </w:p>
        </w:tc>
        <w:tc>
          <w:tcPr>
            <w:tcW w:w="1315" w:type="dxa"/>
            <w:gridSpan w:val="2"/>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r>
              <w:rPr>
                <w:rFonts w:hint="eastAsia"/>
                <w:sz w:val="20"/>
              </w:rPr>
              <w:t>30,023.96</w:t>
            </w:r>
          </w:p>
        </w:tc>
        <w:tc>
          <w:tcPr>
            <w:tcW w:w="1342" w:type="dxa"/>
            <w:tcBorders>
              <w:top w:val="nil"/>
              <w:left w:val="nil"/>
              <w:bottom w:val="single" w:sz="4" w:space="0" w:color="auto"/>
              <w:right w:val="single" w:sz="8" w:space="0" w:color="auto"/>
            </w:tcBorders>
            <w:shd w:val="clear" w:color="auto" w:fill="auto"/>
            <w:noWrap/>
            <w:vAlign w:val="center"/>
          </w:tcPr>
          <w:p w:rsidR="00F5172B" w:rsidRDefault="00F5172B" w:rsidP="004069C2">
            <w:pPr>
              <w:jc w:val="right"/>
              <w:rPr>
                <w:sz w:val="20"/>
              </w:rPr>
            </w:pPr>
            <w:r>
              <w:rPr>
                <w:rFonts w:hint="eastAsia"/>
                <w:sz w:val="20"/>
              </w:rPr>
              <w:t>7616.62</w:t>
            </w:r>
          </w:p>
        </w:tc>
      </w:tr>
      <w:tr w:rsidR="00F5172B"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F5172B" w:rsidRPr="00DC08AB" w:rsidRDefault="00F5172B" w:rsidP="00810256">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在建工程</w:t>
            </w:r>
          </w:p>
        </w:tc>
        <w:tc>
          <w:tcPr>
            <w:tcW w:w="1678" w:type="dxa"/>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p>
        </w:tc>
        <w:tc>
          <w:tcPr>
            <w:tcW w:w="1315" w:type="dxa"/>
            <w:gridSpan w:val="2"/>
            <w:tcBorders>
              <w:top w:val="nil"/>
              <w:left w:val="nil"/>
              <w:bottom w:val="single" w:sz="4" w:space="0" w:color="auto"/>
              <w:right w:val="single" w:sz="4" w:space="0" w:color="auto"/>
            </w:tcBorders>
            <w:shd w:val="clear" w:color="auto" w:fill="auto"/>
            <w:noWrap/>
            <w:vAlign w:val="center"/>
          </w:tcPr>
          <w:p w:rsidR="00F5172B" w:rsidRDefault="00F5172B" w:rsidP="004069C2">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F5172B" w:rsidRDefault="00F5172B" w:rsidP="004069C2">
            <w:pPr>
              <w:jc w:val="right"/>
              <w:rPr>
                <w:sz w:val="20"/>
              </w:rPr>
            </w:pP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B45AF6" w:rsidP="00B45AF6">
            <w:pPr>
              <w:widowControl/>
              <w:jc w:val="left"/>
              <w:rPr>
                <w:rFonts w:ascii="仿宋_GB2312" w:hAnsi="宋体" w:cs="宋体"/>
                <w:kern w:val="0"/>
                <w:sz w:val="24"/>
                <w:szCs w:val="24"/>
              </w:rPr>
            </w:pPr>
            <w:r>
              <w:rPr>
                <w:rFonts w:ascii="仿宋_GB2312" w:hAnsi="宋体" w:cs="宋体" w:hint="eastAsia"/>
                <w:kern w:val="0"/>
                <w:sz w:val="24"/>
                <w:szCs w:val="24"/>
              </w:rPr>
              <w:t xml:space="preserve">      长期待费用</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4069C2" w:rsidP="004069C2">
            <w:pPr>
              <w:widowControl/>
              <w:jc w:val="right"/>
              <w:rPr>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4069C2" w:rsidRDefault="004069C2" w:rsidP="004069C2">
            <w:pPr>
              <w:jc w:val="right"/>
              <w:rPr>
                <w:sz w:val="20"/>
              </w:rPr>
            </w:pP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其他流动资产</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4069C2" w:rsidP="004069C2">
            <w:pPr>
              <w:widowControl/>
              <w:jc w:val="right"/>
              <w:textAlignment w:val="center"/>
              <w:rPr>
                <w:rFonts w:ascii="宋体" w:hAnsi="宋体"/>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4069C2" w:rsidP="004069C2">
            <w:pPr>
              <w:widowControl/>
              <w:jc w:val="right"/>
              <w:textAlignment w:val="center"/>
              <w:rPr>
                <w:rFonts w:ascii="宋体" w:hAnsi="宋体"/>
                <w:sz w:val="20"/>
              </w:rPr>
            </w:pP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4069C2" w:rsidP="004069C2">
            <w:pPr>
              <w:widowControl/>
              <w:jc w:val="right"/>
              <w:textAlignment w:val="center"/>
              <w:rPr>
                <w:rFonts w:ascii="Arial Narrow" w:hAnsi="Arial Narrow"/>
                <w:kern w:val="0"/>
                <w:sz w:val="20"/>
              </w:rPr>
            </w:pPr>
          </w:p>
        </w:tc>
        <w:tc>
          <w:tcPr>
            <w:tcW w:w="1342" w:type="dxa"/>
            <w:tcBorders>
              <w:top w:val="nil"/>
              <w:left w:val="nil"/>
              <w:bottom w:val="single" w:sz="4" w:space="0" w:color="auto"/>
              <w:right w:val="single" w:sz="8" w:space="0" w:color="auto"/>
            </w:tcBorders>
            <w:shd w:val="clear" w:color="auto" w:fill="auto"/>
            <w:noWrap/>
            <w:vAlign w:val="center"/>
          </w:tcPr>
          <w:p w:rsidR="004069C2" w:rsidRDefault="004069C2" w:rsidP="004069C2">
            <w:pPr>
              <w:widowControl/>
              <w:jc w:val="right"/>
              <w:textAlignment w:val="center"/>
              <w:rPr>
                <w:rFonts w:ascii="Arial Narrow" w:hAnsi="Arial Narrow"/>
                <w:kern w:val="0"/>
                <w:sz w:val="20"/>
              </w:rPr>
            </w:pP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资产总计</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F5172B" w:rsidP="004069C2">
            <w:pPr>
              <w:widowControl/>
              <w:jc w:val="right"/>
              <w:rPr>
                <w:kern w:val="0"/>
                <w:sz w:val="20"/>
              </w:rPr>
            </w:pPr>
            <w:r>
              <w:rPr>
                <w:rFonts w:hint="eastAsia"/>
                <w:kern w:val="0"/>
                <w:sz w:val="20"/>
              </w:rPr>
              <w:t>6,186.19</w:t>
            </w: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36,493.22</w:t>
            </w: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30,307.03</w:t>
            </w:r>
          </w:p>
        </w:tc>
        <w:tc>
          <w:tcPr>
            <w:tcW w:w="1342" w:type="dxa"/>
            <w:tcBorders>
              <w:top w:val="nil"/>
              <w:left w:val="nil"/>
              <w:bottom w:val="single" w:sz="4" w:space="0" w:color="auto"/>
              <w:right w:val="single" w:sz="8" w:space="0" w:color="auto"/>
            </w:tcBorders>
            <w:shd w:val="clear" w:color="auto" w:fill="auto"/>
            <w:noWrap/>
            <w:vAlign w:val="center"/>
          </w:tcPr>
          <w:p w:rsidR="004069C2" w:rsidRDefault="00F5172B" w:rsidP="004069C2">
            <w:pPr>
              <w:jc w:val="right"/>
              <w:rPr>
                <w:sz w:val="20"/>
              </w:rPr>
            </w:pPr>
            <w:r>
              <w:rPr>
                <w:rFonts w:hint="eastAsia"/>
                <w:sz w:val="20"/>
              </w:rPr>
              <w:t>489.91</w:t>
            </w: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left"/>
              <w:rPr>
                <w:rFonts w:ascii="仿宋_GB2312" w:hAnsi="宋体" w:cs="宋体"/>
                <w:kern w:val="0"/>
                <w:sz w:val="24"/>
                <w:szCs w:val="24"/>
              </w:rPr>
            </w:pPr>
            <w:r w:rsidRPr="00DC08AB">
              <w:rPr>
                <w:rFonts w:ascii="仿宋_GB2312" w:hAnsi="宋体" w:cs="宋体" w:hint="eastAsia"/>
                <w:kern w:val="0"/>
                <w:sz w:val="24"/>
                <w:szCs w:val="24"/>
              </w:rPr>
              <w:t>流动负债</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3,262.38</w:t>
            </w: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3,262.38</w:t>
            </w: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4069C2" w:rsidRDefault="004069C2" w:rsidP="004069C2">
            <w:pPr>
              <w:jc w:val="right"/>
              <w:rPr>
                <w:sz w:val="20"/>
              </w:rPr>
            </w:pP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left"/>
              <w:rPr>
                <w:rFonts w:ascii="仿宋_GB2312" w:hAnsi="宋体" w:cs="宋体"/>
                <w:kern w:val="0"/>
                <w:sz w:val="24"/>
                <w:szCs w:val="24"/>
              </w:rPr>
            </w:pPr>
            <w:r w:rsidRPr="00DC08AB">
              <w:rPr>
                <w:rFonts w:ascii="仿宋_GB2312" w:hAnsi="宋体" w:cs="宋体" w:hint="eastAsia"/>
                <w:kern w:val="0"/>
                <w:sz w:val="24"/>
                <w:szCs w:val="24"/>
              </w:rPr>
              <w:t>长期负债</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4069C2" w:rsidRDefault="004069C2" w:rsidP="004069C2">
            <w:pPr>
              <w:jc w:val="right"/>
              <w:rPr>
                <w:sz w:val="20"/>
              </w:rPr>
            </w:pPr>
          </w:p>
        </w:tc>
      </w:tr>
      <w:tr w:rsidR="004069C2" w:rsidRPr="00DC08AB" w:rsidTr="004252C3">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负债总计</w:t>
            </w:r>
          </w:p>
        </w:tc>
        <w:tc>
          <w:tcPr>
            <w:tcW w:w="1678" w:type="dxa"/>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3,262.38</w:t>
            </w:r>
          </w:p>
        </w:tc>
        <w:tc>
          <w:tcPr>
            <w:tcW w:w="1559" w:type="dxa"/>
            <w:gridSpan w:val="3"/>
            <w:tcBorders>
              <w:top w:val="nil"/>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3,262.38</w:t>
            </w:r>
          </w:p>
        </w:tc>
        <w:tc>
          <w:tcPr>
            <w:tcW w:w="1315" w:type="dxa"/>
            <w:gridSpan w:val="2"/>
            <w:tcBorders>
              <w:top w:val="nil"/>
              <w:left w:val="nil"/>
              <w:bottom w:val="single" w:sz="4" w:space="0" w:color="auto"/>
              <w:right w:val="single" w:sz="4" w:space="0" w:color="auto"/>
            </w:tcBorders>
            <w:shd w:val="clear" w:color="auto" w:fill="auto"/>
            <w:noWrap/>
            <w:vAlign w:val="center"/>
          </w:tcPr>
          <w:p w:rsidR="004069C2" w:rsidRDefault="004069C2" w:rsidP="004069C2">
            <w:pPr>
              <w:jc w:val="right"/>
              <w:rPr>
                <w:sz w:val="20"/>
              </w:rPr>
            </w:pPr>
          </w:p>
        </w:tc>
        <w:tc>
          <w:tcPr>
            <w:tcW w:w="1342" w:type="dxa"/>
            <w:tcBorders>
              <w:top w:val="nil"/>
              <w:left w:val="nil"/>
              <w:bottom w:val="single" w:sz="4" w:space="0" w:color="auto"/>
              <w:right w:val="single" w:sz="8" w:space="0" w:color="auto"/>
            </w:tcBorders>
            <w:shd w:val="clear" w:color="auto" w:fill="auto"/>
            <w:noWrap/>
            <w:vAlign w:val="center"/>
          </w:tcPr>
          <w:p w:rsidR="004069C2" w:rsidRDefault="004069C2" w:rsidP="004069C2">
            <w:pPr>
              <w:jc w:val="right"/>
              <w:rPr>
                <w:sz w:val="20"/>
              </w:rPr>
            </w:pPr>
          </w:p>
        </w:tc>
      </w:tr>
      <w:tr w:rsidR="004069C2" w:rsidRPr="00DC08AB" w:rsidTr="004252C3">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9C2" w:rsidRPr="00DC08AB" w:rsidRDefault="004069C2" w:rsidP="004069C2">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净资产</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4069C2" w:rsidRDefault="00F5172B" w:rsidP="004069C2">
            <w:pPr>
              <w:widowControl/>
              <w:jc w:val="right"/>
              <w:rPr>
                <w:kern w:val="0"/>
                <w:sz w:val="20"/>
              </w:rPr>
            </w:pPr>
            <w:r>
              <w:rPr>
                <w:rFonts w:hint="eastAsia"/>
                <w:kern w:val="0"/>
                <w:sz w:val="20"/>
              </w:rPr>
              <w:t>2,923.81</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33,230.84</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30,307.03</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4069C2" w:rsidRDefault="00F5172B" w:rsidP="004069C2">
            <w:pPr>
              <w:jc w:val="right"/>
              <w:rPr>
                <w:sz w:val="20"/>
              </w:rPr>
            </w:pPr>
            <w:r>
              <w:rPr>
                <w:rFonts w:hint="eastAsia"/>
                <w:sz w:val="20"/>
              </w:rPr>
              <w:t>1,036.56</w:t>
            </w:r>
          </w:p>
        </w:tc>
      </w:tr>
    </w:tbl>
    <w:p w:rsidR="00F43A51" w:rsidRPr="00F43A51" w:rsidRDefault="00F43A51" w:rsidP="00BA6B76"/>
    <w:sectPr w:rsidR="00F43A51" w:rsidRPr="00F43A51" w:rsidSect="00F5172B">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7B" w:rsidRDefault="0090637B" w:rsidP="007132A2">
      <w:r>
        <w:separator/>
      </w:r>
    </w:p>
  </w:endnote>
  <w:endnote w:type="continuationSeparator" w:id="0">
    <w:p w:rsidR="0090637B" w:rsidRDefault="0090637B" w:rsidP="007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7B" w:rsidRDefault="0090637B" w:rsidP="007132A2">
      <w:r>
        <w:separator/>
      </w:r>
    </w:p>
  </w:footnote>
  <w:footnote w:type="continuationSeparator" w:id="0">
    <w:p w:rsidR="0090637B" w:rsidRDefault="0090637B" w:rsidP="0071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6C"/>
    <w:rsid w:val="000176AB"/>
    <w:rsid w:val="00040DAA"/>
    <w:rsid w:val="0007438D"/>
    <w:rsid w:val="0012226C"/>
    <w:rsid w:val="00215E92"/>
    <w:rsid w:val="00361AB7"/>
    <w:rsid w:val="004069C2"/>
    <w:rsid w:val="004E2FC0"/>
    <w:rsid w:val="00552858"/>
    <w:rsid w:val="00585873"/>
    <w:rsid w:val="006F319D"/>
    <w:rsid w:val="007132A2"/>
    <w:rsid w:val="00757CB6"/>
    <w:rsid w:val="007D1FB3"/>
    <w:rsid w:val="0090637B"/>
    <w:rsid w:val="00973DC7"/>
    <w:rsid w:val="00A34DCA"/>
    <w:rsid w:val="00B45AF6"/>
    <w:rsid w:val="00BA6B76"/>
    <w:rsid w:val="00CC67DC"/>
    <w:rsid w:val="00CD64EE"/>
    <w:rsid w:val="00D17AFD"/>
    <w:rsid w:val="00D225A9"/>
    <w:rsid w:val="00D51C35"/>
    <w:rsid w:val="00DE3810"/>
    <w:rsid w:val="00E2500E"/>
    <w:rsid w:val="00F43A51"/>
    <w:rsid w:val="00F5106D"/>
    <w:rsid w:val="00F5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2A2"/>
    <w:rPr>
      <w:sz w:val="18"/>
      <w:szCs w:val="18"/>
    </w:rPr>
  </w:style>
  <w:style w:type="paragraph" w:styleId="a4">
    <w:name w:val="footer"/>
    <w:basedOn w:val="a"/>
    <w:link w:val="Char0"/>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2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2A2"/>
    <w:rPr>
      <w:sz w:val="18"/>
      <w:szCs w:val="18"/>
    </w:rPr>
  </w:style>
  <w:style w:type="paragraph" w:styleId="a4">
    <w:name w:val="footer"/>
    <w:basedOn w:val="a"/>
    <w:link w:val="Char0"/>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FE9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141</Words>
  <Characters>808</Characters>
  <Application>Microsoft Office Word</Application>
  <DocSecurity>0</DocSecurity>
  <Lines>6</Lines>
  <Paragraphs>1</Paragraphs>
  <ScaleCrop>false</ScaleCrop>
  <Company>微软中国</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陈小平</cp:lastModifiedBy>
  <cp:revision>13</cp:revision>
  <dcterms:created xsi:type="dcterms:W3CDTF">2018-05-14T06:48:00Z</dcterms:created>
  <dcterms:modified xsi:type="dcterms:W3CDTF">2018-09-20T08:34:00Z</dcterms:modified>
</cp:coreProperties>
</file>